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Н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62C70FF0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CC13B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0E17339B" w:rsidR="00766AC3" w:rsidRDefault="006243FE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2022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0341987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«Малинська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14:paraId="3915F6EE" w14:textId="13ABC76A" w:rsidR="006034FB" w:rsidRDefault="00CC13B7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1 квартал 2022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7150E633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«Малинська міська лікарня» Малинської міської ради,  міська рада</w:t>
      </w:r>
      <w:r w:rsidR="00F56600">
        <w:rPr>
          <w:sz w:val="28"/>
          <w:szCs w:val="28"/>
          <w:lang w:val="uk-UA"/>
        </w:rPr>
        <w:t>,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7E537547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F56600">
        <w:rPr>
          <w:bCs/>
          <w:sz w:val="28"/>
          <w:szCs w:val="28"/>
          <w:lang w:val="uk-UA"/>
        </w:rPr>
        <w:t>фінансового плану 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CC13B7">
        <w:rPr>
          <w:bCs/>
          <w:sz w:val="28"/>
          <w:szCs w:val="28"/>
          <w:lang w:val="uk-UA"/>
        </w:rPr>
        <w:t>» Малинської міської ради за 1 квартал 2022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89BD013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FF1AD5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65931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6586D"/>
    <w:rsid w:val="00766AC3"/>
    <w:rsid w:val="0080020A"/>
    <w:rsid w:val="00811337"/>
    <w:rsid w:val="00843EA1"/>
    <w:rsid w:val="00866CE7"/>
    <w:rsid w:val="009A13A9"/>
    <w:rsid w:val="00A777A5"/>
    <w:rsid w:val="00B44D9D"/>
    <w:rsid w:val="00CC13B7"/>
    <w:rsid w:val="00CE46D8"/>
    <w:rsid w:val="00F24F22"/>
    <w:rsid w:val="00F56600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10</cp:revision>
  <cp:lastPrinted>2022-05-16T07:42:00Z</cp:lastPrinted>
  <dcterms:created xsi:type="dcterms:W3CDTF">2021-11-11T13:37:00Z</dcterms:created>
  <dcterms:modified xsi:type="dcterms:W3CDTF">2022-05-24T13:41:00Z</dcterms:modified>
</cp:coreProperties>
</file>